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C44" w:rsidRPr="00564C44" w:rsidRDefault="00564C44" w:rsidP="00564C44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</w:pPr>
      <w:r w:rsidRPr="00564C44"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  <w:t>1.5.3.1. Вторая</w:t>
      </w:r>
      <w:r w:rsidRPr="00564C44">
        <w:rPr>
          <w:rFonts w:ascii="Times New Roman" w:eastAsia="Times New Roman" w:hAnsi="Times New Roman" w:cs="Arial"/>
          <w:b/>
          <w:bCs/>
          <w:caps/>
          <w:spacing w:val="-1"/>
          <w:sz w:val="24"/>
          <w:szCs w:val="24"/>
          <w:lang w:eastAsia="ru-RU"/>
        </w:rPr>
        <w:t xml:space="preserve"> </w:t>
      </w:r>
      <w:r w:rsidRPr="00564C44"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  <w:t>младшая группа</w:t>
      </w:r>
      <w:r w:rsidRPr="00564C44">
        <w:rPr>
          <w:rFonts w:ascii="Times New Roman" w:eastAsia="Times New Roman" w:hAnsi="Times New Roman" w:cs="Arial"/>
          <w:b/>
          <w:bCs/>
          <w:caps/>
          <w:spacing w:val="-1"/>
          <w:sz w:val="24"/>
          <w:szCs w:val="24"/>
          <w:lang w:eastAsia="ru-RU"/>
        </w:rPr>
        <w:t xml:space="preserve"> </w:t>
      </w:r>
      <w:r w:rsidRPr="00564C44"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  <w:t>(четвертый год</w:t>
      </w:r>
      <w:r w:rsidRPr="00564C44">
        <w:rPr>
          <w:rFonts w:ascii="Times New Roman" w:eastAsia="Times New Roman" w:hAnsi="Times New Roman" w:cs="Arial"/>
          <w:b/>
          <w:bCs/>
          <w:caps/>
          <w:spacing w:val="-1"/>
          <w:sz w:val="24"/>
          <w:szCs w:val="24"/>
          <w:lang w:eastAsia="ru-RU"/>
        </w:rPr>
        <w:t xml:space="preserve"> </w:t>
      </w:r>
      <w:r w:rsidRPr="00564C44"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  <w:t>жизни)</w:t>
      </w:r>
    </w:p>
    <w:p w:rsidR="00564C44" w:rsidRPr="00564C44" w:rsidRDefault="00564C44" w:rsidP="00564C44">
      <w:pPr>
        <w:keepNext/>
        <w:keepLines/>
        <w:spacing w:after="0" w:line="240" w:lineRule="auto"/>
        <w:ind w:firstLine="709"/>
        <w:jc w:val="both"/>
        <w:outlineLvl w:val="1"/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</w:pPr>
      <w:r w:rsidRPr="00564C44"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  <w:t>Росто-весовые</w:t>
      </w:r>
      <w:r w:rsidRPr="00564C44">
        <w:rPr>
          <w:rFonts w:ascii="Cambria" w:eastAsia="Times New Roman" w:hAnsi="Cambria" w:cs="Times New Roman"/>
          <w:color w:val="365F91"/>
          <w:spacing w:val="-3"/>
          <w:sz w:val="24"/>
          <w:szCs w:val="24"/>
          <w:lang w:eastAsia="ru-RU"/>
        </w:rPr>
        <w:t xml:space="preserve"> </w:t>
      </w:r>
      <w:r w:rsidRPr="00564C44"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  <w:t>характеристики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sz w:val="24"/>
          <w:szCs w:val="24"/>
        </w:rPr>
        <w:t>Средний вес у мальчиков к четырем годам достигает 17 кг, у девочек – 16 кг. Средний рост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564C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мальчиков к</w:t>
      </w:r>
      <w:r w:rsidRPr="00564C4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четырем годам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достигает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102 см,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564C4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64C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100,6 см.</w:t>
      </w:r>
    </w:p>
    <w:p w:rsidR="00564C44" w:rsidRPr="00564C44" w:rsidRDefault="00564C44" w:rsidP="00564C44">
      <w:pPr>
        <w:keepNext/>
        <w:keepLines/>
        <w:spacing w:after="0" w:line="240" w:lineRule="auto"/>
        <w:ind w:firstLine="709"/>
        <w:jc w:val="both"/>
        <w:outlineLvl w:val="1"/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</w:pPr>
      <w:r w:rsidRPr="00564C44"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  <w:t>Функциональное</w:t>
      </w:r>
      <w:r w:rsidRPr="00564C44">
        <w:rPr>
          <w:rFonts w:ascii="Cambria" w:eastAsia="Times New Roman" w:hAnsi="Cambria" w:cs="Times New Roman"/>
          <w:color w:val="365F91"/>
          <w:spacing w:val="-4"/>
          <w:sz w:val="24"/>
          <w:szCs w:val="24"/>
          <w:lang w:eastAsia="ru-RU"/>
        </w:rPr>
        <w:t xml:space="preserve"> </w:t>
      </w:r>
      <w:r w:rsidRPr="00564C44"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  <w:t>созревание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sz w:val="24"/>
          <w:szCs w:val="24"/>
        </w:rPr>
        <w:t>В данном возрасте уровень развития скелета и мышечной системы определяет возможность</w:t>
      </w:r>
      <w:r w:rsidRPr="00564C4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осанки,</w:t>
      </w:r>
      <w:r w:rsidRPr="00564C4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свода</w:t>
      </w:r>
      <w:r w:rsidRPr="00564C4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стопы, базовых</w:t>
      </w:r>
      <w:r w:rsidRPr="00564C4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двигательных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стереотипов.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sz w:val="24"/>
          <w:szCs w:val="24"/>
        </w:rPr>
        <w:t>Продолжается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физиологических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систем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организма: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дыхания,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кровообращения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терморегуляции, обеспечения обмена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веществ.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sz w:val="24"/>
          <w:szCs w:val="24"/>
        </w:rPr>
        <w:t>Данный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возраст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характеризуется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интенсивным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созреванием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нейронного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аппарата</w:t>
      </w:r>
      <w:r w:rsidRPr="00564C4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проекционной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 ассоциативной</w:t>
      </w:r>
      <w:r w:rsidRPr="00564C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коры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больших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полушарий.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b/>
          <w:i/>
          <w:sz w:val="24"/>
          <w:szCs w:val="24"/>
        </w:rPr>
        <w:t>Психические</w:t>
      </w:r>
      <w:r w:rsidRPr="00564C44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b/>
          <w:i/>
          <w:sz w:val="24"/>
          <w:szCs w:val="24"/>
        </w:rPr>
        <w:t>функции.</w:t>
      </w:r>
      <w:r w:rsidRPr="00564C44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три-четыре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память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носит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непроизвольный,</w:t>
      </w:r>
      <w:r w:rsidRPr="00564C4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непосредственный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характер.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Наряду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непроизвольной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памятью,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произвольная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память.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запоминает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эмоционально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значимую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информацию.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накопления</w:t>
      </w:r>
      <w:r w:rsidRPr="00564C44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представлений</w:t>
      </w:r>
      <w:r w:rsidRPr="00564C44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64C44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предметах</w:t>
      </w:r>
      <w:r w:rsidRPr="00564C44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окружающего</w:t>
      </w:r>
      <w:r w:rsidRPr="00564C44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мира</w:t>
      </w:r>
      <w:r w:rsidRPr="00564C44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564C44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564C44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564C44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sz w:val="24"/>
          <w:szCs w:val="24"/>
        </w:rPr>
        <w:t>образное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мышление,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воображение.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Продолжается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речи,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накопление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словаря,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564C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связной речи.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sz w:val="24"/>
          <w:szCs w:val="24"/>
        </w:rPr>
        <w:t>В три-четыре года внимание ребѐнка носит непроизвольный, непосредственный характер.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Отмечается двусторонняя связь восприятия и внимания – внимание регулируется восприятием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(увидел яркое – обратил внимание). В младшем дошкольном возрасте развивается перцептивная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деятельность. Дети от использования предэталонов — индивидуальных единиц восприятия —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переходят к сенсорным эталонам — культурно выработанным средствам восприятия. К концу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младшего дошкольного возраста дети могут воспринимать до пяти и более форм предметов и до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семи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цветов,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способны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дифференцировать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величине,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ориентироваться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пространстве группы детского сада, а при определенной организации образовательного процесса и</w:t>
      </w:r>
      <w:r w:rsidRPr="00564C4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564C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564C4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знакомых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ему</w:t>
      </w:r>
      <w:r w:rsidRPr="00564C4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помещениях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564C44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организации.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Детские виды деятельности.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Система значимых отношений ребенка с социальной средой</w:t>
      </w:r>
      <w:r w:rsidRPr="00564C4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определяется возможностями познавательной сферы, наличием образного мышления, наличием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самосознания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начальными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формами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произвольного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(действие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инструкции,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действие по образцу). Социальная ситуация развития характеризуется выраженным интересом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ребенка к системе социальных отношений между людьми (мама-дочка, врач-пациент), ребенок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хочет подражать взрослому, быть «как взрослый». Противоречие между стремлением быть «как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взрослый» и невозможностью непосредственного воплощения данного стремления приводит 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игровой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доступной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него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отображает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систему человеческих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взаимоотношений,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осваивает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применяет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нормы 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правила общения 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сферах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жизни.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три-четыре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отличается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однообразием сюжетов, где центральным содержанием игровой деятельности является действие с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игрушкой, игра протекает либо в индивидуальной форме, либо в паре, нарушение логики игры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564C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опротестовывается.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данный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продуктивные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564C44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формируются первичные навыки рисования, лепки, конструирования. Графические образы пока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бедны, у одних детей в изображениях отсутствуют детали, у других рисунки могут быть более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детализированы.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начинают активно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цвет.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sz w:val="24"/>
          <w:szCs w:val="24"/>
        </w:rPr>
        <w:t>Большое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мелкой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моторики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лепка.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способны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под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руководством взрослого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вылепить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простые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предметы.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sz w:val="24"/>
          <w:szCs w:val="24"/>
        </w:rPr>
        <w:t>Конструктивная деятельность в младшем дошкольном возрасте ограничена возведением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несложных построек</w:t>
      </w:r>
      <w:r w:rsidRPr="00564C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64C4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образцу</w:t>
      </w:r>
      <w:r w:rsidRPr="00564C44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 по замыслу.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b/>
          <w:i/>
          <w:sz w:val="24"/>
          <w:szCs w:val="24"/>
        </w:rPr>
        <w:t>Коммуникация и соц</w:t>
      </w:r>
      <w:bookmarkStart w:id="0" w:name="_GoBack"/>
      <w:bookmarkEnd w:id="0"/>
      <w:r w:rsidRPr="00564C4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иализация.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 общении со взрослыми, наряду с ситуативно-деловой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формой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внеситуативно-познавательная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основы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познавательного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общения.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сверстниками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ситуативно-деловая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становлением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игровой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необходимостью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согласовывать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другим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игрового</w:t>
      </w:r>
      <w:r w:rsidRPr="00564C4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взаимодействия.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Положительно-индифферентное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отношение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сверстнику,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преобладающее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раннем возрасте, сменяется конкурентным типом отношения к сверстнику, где другой ребенок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выступает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качестве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самопознания.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Саморегуляция.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 три года у ребенка преобладает ситуативное поведение, произвольное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lastRenderedPageBreak/>
        <w:t>поведение,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основном,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регулируется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взрослым.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этом,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действовать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инструкции,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состоящей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2-3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указаний.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Слово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играет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большей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степени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побудительную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функцию,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сравнению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функцией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торможения.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Эмоции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выполняют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регулирующую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роль,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накапливается</w:t>
      </w:r>
      <w:r w:rsidRPr="00564C4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эмоциональный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опыт,</w:t>
      </w:r>
      <w:r w:rsidRPr="00564C4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позволяющий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предвосхищать действия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564C44" w:rsidRPr="00564C44" w:rsidRDefault="00564C44" w:rsidP="00564C44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4C44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Личность и самооценка</w:t>
      </w:r>
      <w:r w:rsidRPr="00564C44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У ребенка начинает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формироваться периферия самосознания,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дифференцированная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самооценка.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Ребенок,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осознании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собственных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умений,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опирается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64C44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взрослого,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четырем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сравнивать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564C44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достижениями сверстников, что может повышать конфликтность между детьми. Данный возраст</w:t>
      </w:r>
      <w:r w:rsidRPr="00564C44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связан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64C4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64C44">
        <w:rPr>
          <w:rFonts w:ascii="Times New Roman" w:eastAsia="Times New Roman" w:hAnsi="Times New Roman" w:cs="Times New Roman"/>
          <w:sz w:val="24"/>
          <w:szCs w:val="24"/>
        </w:rPr>
        <w:t>дебютом личности.</w:t>
      </w:r>
    </w:p>
    <w:p w:rsidR="00650687" w:rsidRPr="00564C44" w:rsidRDefault="00650687">
      <w:pPr>
        <w:rPr>
          <w:rFonts w:ascii="Times New Roman" w:hAnsi="Times New Roman" w:cs="Times New Roman"/>
          <w:sz w:val="24"/>
          <w:szCs w:val="24"/>
        </w:rPr>
      </w:pPr>
    </w:p>
    <w:sectPr w:rsidR="00650687" w:rsidRPr="00564C44" w:rsidSect="00564C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8D6"/>
    <w:rsid w:val="000108D6"/>
    <w:rsid w:val="00564C44"/>
    <w:rsid w:val="0065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13274D-36FB-44BE-9820-3BDE9A9B2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734</Words>
  <Characters>4186</Characters>
  <Application>Microsoft Office Word</Application>
  <DocSecurity>0</DocSecurity>
  <Lines>34</Lines>
  <Paragraphs>9</Paragraphs>
  <ScaleCrop>false</ScaleCrop>
  <Company>SPecialiST RePack</Company>
  <LinksUpToDate>false</LinksUpToDate>
  <CharactersWithSpaces>4911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2023-08-18T13:19:00Z</dcterms:created>
  <dcterms:modified xsi:type="dcterms:W3CDTF">2023-08-18T13:21:00Z</dcterms:modified>
</cp:coreProperties>
</file>